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9" w:rsidRDefault="00021BDB">
      <w:r>
        <w:t xml:space="preserve">Η συγκεκριμένη προσφορά  συμφέρει περισσότερο λόγω του ότι η Πειραιώς δίνει εφ’ άπαξ δωρεάν το Τερματικό ενώ η </w:t>
      </w:r>
      <w:proofErr w:type="spellStart"/>
      <w:r>
        <w:rPr>
          <w:lang w:val="en-US"/>
        </w:rPr>
        <w:t>Eurobank</w:t>
      </w:r>
      <w:proofErr w:type="spellEnd"/>
      <w:r>
        <w:t xml:space="preserve"> μόνο για ένα (1) έτος. </w:t>
      </w:r>
      <w:r w:rsidR="0015330A">
        <w:rPr>
          <w:noProof/>
          <w:lang w:eastAsia="el-GR"/>
        </w:rPr>
        <w:drawing>
          <wp:inline distT="0" distB="0" distL="0" distR="0">
            <wp:extent cx="5274310" cy="7409391"/>
            <wp:effectExtent l="19050" t="0" r="2540" b="0"/>
            <wp:docPr id="1" name="Εικόνα 1" descr="C:\Users\user\Desktop\ScantoFolder_1660_2015-11-09_10.38.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toFolder_1660_2015-11-09_10.38.5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1F9" w:rsidSect="00301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330A"/>
    <w:rsid w:val="00021BDB"/>
    <w:rsid w:val="0015330A"/>
    <w:rsid w:val="003011F9"/>
    <w:rsid w:val="0066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3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2015-11-16T08:06:00Z</dcterms:created>
  <dcterms:modified xsi:type="dcterms:W3CDTF">2015-11-16T10:11:00Z</dcterms:modified>
</cp:coreProperties>
</file>