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5" w:rsidRPr="00100BAD" w:rsidRDefault="005011A5" w:rsidP="00100BAD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>Σ.Ι.Σ.Α.Μ.  N.M.</w:t>
      </w:r>
    </w:p>
    <w:p w:rsidR="005011A5" w:rsidRPr="00100BAD" w:rsidRDefault="005011A5" w:rsidP="00441197">
      <w:pPr>
        <w:spacing w:after="100" w:afterAutospacing="1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Σ Υ Λ </w:t>
      </w:r>
      <w:proofErr w:type="spellStart"/>
      <w:r w:rsidRPr="00100BAD">
        <w:rPr>
          <w:rFonts w:ascii="Times New Roman" w:hAnsi="Times New Roman" w:cs="Times New Roman"/>
          <w:b/>
          <w:bCs/>
          <w:sz w:val="28"/>
          <w:szCs w:val="28"/>
        </w:rPr>
        <w:t>Λ</w:t>
      </w:r>
      <w:proofErr w:type="spellEnd"/>
      <w:r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Ο Γ Ο Σ    Ι Δ Ι Ο Κ Τ Η Τ Ω Ν  Σ Υ Ν Ε Ρ Γ Ε Ι Ω Ν   </w:t>
      </w:r>
    </w:p>
    <w:p w:rsidR="00441197" w:rsidRPr="00100BAD" w:rsidRDefault="00B47A92" w:rsidP="00441197">
      <w:pPr>
        <w:spacing w:after="100" w:afterAutospacing="1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Α Υ Τ/Τ Ω Ν   &amp;   Μ Ο Τ Ο Σ Ι Κ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Λ Ε Τ Ω Ν  </w:t>
      </w:r>
      <w:proofErr w:type="spellStart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Ν</w:t>
      </w:r>
      <w:proofErr w:type="spellEnd"/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Μ Α Γ Ν Η Σ Ι ΑΣ </w:t>
      </w:r>
    </w:p>
    <w:p w:rsidR="005011A5" w:rsidRPr="00100BAD" w:rsidRDefault="00B47A92" w:rsidP="00441197">
      <w:pPr>
        <w:spacing w:after="100" w:afterAutospacing="1" w:line="240" w:lineRule="exac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Μικρασιατώv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76 -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Βασσάνη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, 383 33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 ΒΟΛΟΣ</w:t>
      </w:r>
      <w:r w:rsidR="00441197" w:rsidRPr="00100B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>Τηλ</w:t>
      </w:r>
      <w:proofErr w:type="spellEnd"/>
      <w:r w:rsidR="005011A5" w:rsidRPr="00100BA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011A5" w:rsidRPr="00100BAD">
        <w:rPr>
          <w:rFonts w:ascii="Times New Roman" w:hAnsi="Times New Roman" w:cs="Times New Roman"/>
          <w:b/>
          <w:bCs/>
          <w:sz w:val="28"/>
          <w:szCs w:val="28"/>
          <w:lang w:val="fr-FR"/>
        </w:rPr>
        <w:t>&amp; FAX : 2421039719</w:t>
      </w:r>
      <w:r w:rsidR="005011A5" w:rsidRPr="00100BA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</w:t>
      </w:r>
      <w:r w:rsidR="005011A5" w:rsidRPr="00F1111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390249" w:rsidRPr="00407676" w:rsidRDefault="005011A5" w:rsidP="00407676">
      <w:pPr>
        <w:pStyle w:val="2"/>
        <w:spacing w:after="100" w:afterAutospacing="1" w:line="240" w:lineRule="exact"/>
        <w:ind w:left="-540" w:right="-360"/>
        <w:rPr>
          <w:lang w:val="en-US"/>
        </w:rPr>
      </w:pPr>
      <w:r w:rsidRPr="00100BAD">
        <w:rPr>
          <w:rStyle w:val="a4"/>
          <w:b/>
          <w:i w:val="0"/>
          <w:iCs w:val="0"/>
          <w:sz w:val="28"/>
          <w:szCs w:val="28"/>
          <w:lang w:val="fr-FR"/>
        </w:rPr>
        <w:t>Email</w:t>
      </w:r>
      <w:r w:rsidRPr="00100BAD">
        <w:rPr>
          <w:rStyle w:val="a4"/>
          <w:b/>
          <w:bCs/>
          <w:i w:val="0"/>
          <w:iCs w:val="0"/>
          <w:sz w:val="28"/>
          <w:szCs w:val="28"/>
          <w:lang w:val="fr-FR"/>
        </w:rPr>
        <w:t xml:space="preserve">: </w:t>
      </w:r>
      <w:hyperlink r:id="rId6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info@sisam.gr</w:t>
        </w:r>
      </w:hyperlink>
      <w:r w:rsidR="00100BAD"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, </w:t>
      </w:r>
      <w:r w:rsidRPr="00100BAD">
        <w:rPr>
          <w:rStyle w:val="a4"/>
          <w:b/>
          <w:bCs/>
          <w:i w:val="0"/>
          <w:iCs w:val="0"/>
          <w:sz w:val="28"/>
          <w:szCs w:val="28"/>
          <w:lang w:val="en-US"/>
        </w:rPr>
        <w:t xml:space="preserve"> </w:t>
      </w:r>
      <w:hyperlink r:id="rId7" w:history="1">
        <w:r w:rsidRPr="00100BAD">
          <w:rPr>
            <w:rStyle w:val="-"/>
            <w:b w:val="0"/>
            <w:bCs w:val="0"/>
            <w:i w:val="0"/>
            <w:iCs w:val="0"/>
            <w:sz w:val="28"/>
            <w:szCs w:val="28"/>
            <w:lang w:val="fr-FR"/>
          </w:rPr>
          <w:t>www.sisam.gr</w:t>
        </w:r>
      </w:hyperlink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B47A92">
        <w:rPr>
          <w:sz w:val="28"/>
          <w:szCs w:val="28"/>
        </w:rPr>
        <w:tab/>
        <w:t xml:space="preserve">                                                                               </w:t>
      </w:r>
      <w:r w:rsidR="00390249" w:rsidRPr="00B47A92">
        <w:rPr>
          <w:sz w:val="28"/>
          <w:szCs w:val="28"/>
        </w:rPr>
        <w:t xml:space="preserve">    </w:t>
      </w:r>
      <w:proofErr w:type="spellStart"/>
      <w:r w:rsidRPr="00100BAD">
        <w:rPr>
          <w:sz w:val="28"/>
          <w:szCs w:val="28"/>
        </w:rPr>
        <w:t>Αρ.πρ</w:t>
      </w:r>
      <w:proofErr w:type="spellEnd"/>
      <w:r w:rsidRPr="00100BAD">
        <w:rPr>
          <w:sz w:val="28"/>
          <w:szCs w:val="28"/>
        </w:rPr>
        <w:t xml:space="preserve">.: </w:t>
      </w:r>
      <w:r w:rsidR="00FD34B3">
        <w:rPr>
          <w:sz w:val="28"/>
          <w:szCs w:val="28"/>
        </w:rPr>
        <w:t xml:space="preserve"> </w:t>
      </w:r>
      <w:r w:rsidR="00745083">
        <w:rPr>
          <w:sz w:val="28"/>
          <w:szCs w:val="28"/>
        </w:rPr>
        <w:t>626</w:t>
      </w:r>
      <w:r w:rsidR="002114CD">
        <w:rPr>
          <w:sz w:val="28"/>
          <w:szCs w:val="28"/>
        </w:rPr>
        <w:t>1</w:t>
      </w:r>
      <w:r w:rsidR="00FD34B3">
        <w:rPr>
          <w:sz w:val="28"/>
          <w:szCs w:val="28"/>
        </w:rPr>
        <w:t xml:space="preserve"> </w:t>
      </w:r>
      <w:r w:rsidRPr="00100BAD">
        <w:rPr>
          <w:sz w:val="28"/>
          <w:szCs w:val="28"/>
        </w:rPr>
        <w:t>/</w:t>
      </w:r>
      <w:r w:rsidR="00CC41F0">
        <w:rPr>
          <w:sz w:val="28"/>
          <w:szCs w:val="28"/>
          <w:lang w:val="en-US"/>
        </w:rPr>
        <w:t>2209</w:t>
      </w:r>
      <w:r w:rsidR="00FD34B3">
        <w:rPr>
          <w:sz w:val="28"/>
          <w:szCs w:val="28"/>
        </w:rPr>
        <w:t>2017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sz w:val="28"/>
          <w:szCs w:val="28"/>
        </w:rPr>
        <w:t xml:space="preserve">                                                                                        </w:t>
      </w:r>
      <w:r w:rsidR="00390249" w:rsidRPr="00407676">
        <w:rPr>
          <w:b/>
          <w:sz w:val="28"/>
          <w:szCs w:val="28"/>
        </w:rPr>
        <w:t xml:space="preserve">      </w:t>
      </w:r>
      <w:proofErr w:type="spellStart"/>
      <w:r w:rsidRPr="00100BAD">
        <w:rPr>
          <w:sz w:val="28"/>
          <w:szCs w:val="28"/>
        </w:rPr>
        <w:t>Ημ</w:t>
      </w:r>
      <w:proofErr w:type="spellEnd"/>
      <w:r w:rsidRPr="00100BAD">
        <w:rPr>
          <w:sz w:val="28"/>
          <w:szCs w:val="28"/>
        </w:rPr>
        <w:t xml:space="preserve">/νια : </w:t>
      </w:r>
      <w:r w:rsidR="00FD34B3">
        <w:rPr>
          <w:sz w:val="28"/>
          <w:szCs w:val="28"/>
        </w:rPr>
        <w:t xml:space="preserve">  </w:t>
      </w:r>
      <w:r w:rsidR="00CC41F0" w:rsidRPr="00745083">
        <w:rPr>
          <w:sz w:val="28"/>
          <w:szCs w:val="28"/>
        </w:rPr>
        <w:t>22</w:t>
      </w:r>
      <w:r w:rsidR="00FD34B3">
        <w:rPr>
          <w:sz w:val="28"/>
          <w:szCs w:val="28"/>
        </w:rPr>
        <w:t xml:space="preserve">  </w:t>
      </w:r>
      <w:r w:rsidRPr="00100BAD">
        <w:rPr>
          <w:sz w:val="28"/>
          <w:szCs w:val="28"/>
        </w:rPr>
        <w:t>/</w:t>
      </w:r>
      <w:r w:rsidR="00FD34B3">
        <w:rPr>
          <w:sz w:val="28"/>
          <w:szCs w:val="28"/>
        </w:rPr>
        <w:t xml:space="preserve"> </w:t>
      </w:r>
      <w:r w:rsidR="00CC41F0" w:rsidRPr="00745083">
        <w:rPr>
          <w:sz w:val="28"/>
          <w:szCs w:val="28"/>
        </w:rPr>
        <w:t>09</w:t>
      </w:r>
      <w:r w:rsidR="00FD34B3">
        <w:rPr>
          <w:sz w:val="28"/>
          <w:szCs w:val="28"/>
        </w:rPr>
        <w:t xml:space="preserve">  </w:t>
      </w:r>
      <w:r w:rsidRPr="00100BAD">
        <w:rPr>
          <w:sz w:val="28"/>
          <w:szCs w:val="28"/>
        </w:rPr>
        <w:t>/201</w:t>
      </w:r>
      <w:r w:rsidR="00FD34B3">
        <w:rPr>
          <w:sz w:val="28"/>
          <w:szCs w:val="28"/>
        </w:rPr>
        <w:t>7</w:t>
      </w:r>
    </w:p>
    <w:p w:rsidR="00441197" w:rsidRPr="00100BAD" w:rsidRDefault="00441197" w:rsidP="00441197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100BA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220345</wp:posOffset>
            </wp:positionV>
            <wp:extent cx="1130935" cy="744220"/>
            <wp:effectExtent l="19050" t="0" r="0" b="0"/>
            <wp:wrapNone/>
            <wp:docPr id="2" name="Εικόνα 2" descr="Kinima Polit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ima Polito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BAD">
        <w:rPr>
          <w:b/>
          <w:sz w:val="28"/>
          <w:szCs w:val="28"/>
        </w:rPr>
        <w:t xml:space="preserve">    </w:t>
      </w:r>
    </w:p>
    <w:p w:rsidR="00441197" w:rsidRPr="00100BAD" w:rsidRDefault="00441197" w:rsidP="00441197">
      <w:pPr>
        <w:tabs>
          <w:tab w:val="left" w:pos="7233"/>
        </w:tabs>
        <w:ind w:left="-360" w:right="-445"/>
        <w:jc w:val="both"/>
        <w:rPr>
          <w:rFonts w:ascii="Times New Roman" w:hAnsi="Times New Roman" w:cs="Times New Roman"/>
          <w:sz w:val="28"/>
          <w:szCs w:val="28"/>
        </w:rPr>
      </w:pPr>
      <w:r w:rsidRPr="00100BAD">
        <w:rPr>
          <w:rFonts w:ascii="Times New Roman" w:hAnsi="Times New Roman" w:cs="Times New Roman"/>
          <w:sz w:val="28"/>
          <w:szCs w:val="28"/>
        </w:rPr>
        <w:tab/>
      </w:r>
    </w:p>
    <w:p w:rsidR="00D82D93" w:rsidRPr="00100BAD" w:rsidRDefault="00D82D93" w:rsidP="005E3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197" w:rsidRPr="00100BAD" w:rsidRDefault="00441197" w:rsidP="00441197">
      <w:pPr>
        <w:spacing w:line="360" w:lineRule="auto"/>
        <w:ind w:left="-360" w:right="-44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BAD">
        <w:rPr>
          <w:rFonts w:ascii="Times New Roman" w:hAnsi="Times New Roman" w:cs="Times New Roman"/>
          <w:b/>
          <w:sz w:val="28"/>
          <w:szCs w:val="28"/>
          <w:u w:val="single"/>
        </w:rPr>
        <w:t xml:space="preserve">Ενημερωτικό σημείωμα </w:t>
      </w:r>
    </w:p>
    <w:p w:rsidR="00D82D93" w:rsidRPr="00100BAD" w:rsidRDefault="003B7FFA" w:rsidP="00441197">
      <w:pPr>
        <w:shd w:val="clear" w:color="auto" w:fill="FFFFFF"/>
        <w:ind w:right="-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Αγαπητέ</w:t>
      </w:r>
      <w:r w:rsidR="0001612B">
        <w:rPr>
          <w:rFonts w:ascii="Times New Roman" w:hAnsi="Times New Roman" w:cs="Times New Roman"/>
          <w:color w:val="000000"/>
          <w:sz w:val="28"/>
          <w:szCs w:val="28"/>
        </w:rPr>
        <w:t xml:space="preserve"> συνάδελφε</w:t>
      </w:r>
      <w:r w:rsidR="00441197" w:rsidRPr="00100B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D26F7" w:rsidRDefault="00873099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612B">
        <w:rPr>
          <w:rFonts w:ascii="Times New Roman" w:hAnsi="Times New Roman" w:cs="Times New Roman"/>
          <w:sz w:val="28"/>
          <w:szCs w:val="28"/>
        </w:rPr>
        <w:t>Επειδή οι εξελίξεις τρέχουν με πολύ γρήγορους ρυθμούς όπως, η παραγωγή των αποβλήτων της κάθε επιχείρησης, οι συμβάσεις τις οποίες απαιτείται να έχει η κάθε επιχείρηση (αναλόγως τη δραστηριότητα που ασκεί ο καθένας) και η υποχρεωτική  πλέον εγγραφή, καταχώρηση και υποβολή Ετήσιας Έκθεσης Παραγωγού Αποβλήτων ηλεκτρονικά στο Υπουργείο Περιβάλλοντος και Ενέργειας,  η οποία θα υποβάλλεται κάθε χρόνο έως 28 Φεβρουαρίου για το προηγούμενο έτος, καλό θα ήταν</w:t>
      </w:r>
      <w:r w:rsidR="00B44FC3">
        <w:rPr>
          <w:rFonts w:ascii="Times New Roman" w:hAnsi="Times New Roman" w:cs="Times New Roman"/>
          <w:sz w:val="28"/>
          <w:szCs w:val="28"/>
        </w:rPr>
        <w:t>,</w:t>
      </w:r>
      <w:r w:rsidR="0001612B">
        <w:rPr>
          <w:rFonts w:ascii="Times New Roman" w:hAnsi="Times New Roman" w:cs="Times New Roman"/>
          <w:sz w:val="28"/>
          <w:szCs w:val="28"/>
        </w:rPr>
        <w:t xml:space="preserve"> όλοι</w:t>
      </w:r>
      <w:r w:rsidR="00B44FC3">
        <w:rPr>
          <w:rFonts w:ascii="Times New Roman" w:hAnsi="Times New Roman" w:cs="Times New Roman"/>
          <w:sz w:val="28"/>
          <w:szCs w:val="28"/>
        </w:rPr>
        <w:t>,</w:t>
      </w:r>
      <w:r w:rsidR="0001612B">
        <w:rPr>
          <w:rFonts w:ascii="Times New Roman" w:hAnsi="Times New Roman" w:cs="Times New Roman"/>
          <w:sz w:val="28"/>
          <w:szCs w:val="28"/>
        </w:rPr>
        <w:t xml:space="preserve"> να συμμετέχετε στις Γενικές Συνελεύσεις του Συλλόγου μας</w:t>
      </w:r>
      <w:r w:rsidR="00B44FC3">
        <w:rPr>
          <w:rFonts w:ascii="Times New Roman" w:hAnsi="Times New Roman" w:cs="Times New Roman"/>
          <w:sz w:val="28"/>
          <w:szCs w:val="28"/>
        </w:rPr>
        <w:t>, για να ενημερώνεστε</w:t>
      </w:r>
      <w:r w:rsidR="0001612B">
        <w:rPr>
          <w:rFonts w:ascii="Times New Roman" w:hAnsi="Times New Roman" w:cs="Times New Roman"/>
          <w:sz w:val="28"/>
          <w:szCs w:val="28"/>
        </w:rPr>
        <w:t xml:space="preserve"> </w:t>
      </w:r>
      <w:r w:rsidR="00B44FC3">
        <w:rPr>
          <w:rFonts w:ascii="Times New Roman" w:hAnsi="Times New Roman" w:cs="Times New Roman"/>
          <w:sz w:val="28"/>
          <w:szCs w:val="28"/>
        </w:rPr>
        <w:t xml:space="preserve">για οτιδήποτε νεότερο προκύπτει. </w:t>
      </w:r>
      <w:r w:rsidR="00890C21">
        <w:rPr>
          <w:rFonts w:ascii="Times New Roman" w:hAnsi="Times New Roman" w:cs="Times New Roman"/>
          <w:sz w:val="28"/>
          <w:szCs w:val="28"/>
        </w:rPr>
        <w:t>Τα μέλη του Διοικητικού Συμβουλίου, εκπροσωπούν όλα τα μέλη του Συλλόγου και για να  γνωρίζουν</w:t>
      </w:r>
      <w:r w:rsidR="00B44FC3">
        <w:rPr>
          <w:rFonts w:ascii="Times New Roman" w:hAnsi="Times New Roman" w:cs="Times New Roman"/>
          <w:sz w:val="28"/>
          <w:szCs w:val="28"/>
        </w:rPr>
        <w:t xml:space="preserve"> τους προβληματισμούς, προτάσεις και απόψεις που πιθανώς έχετε,  μόνο μέσω της συλλογικότητας, όπως γνωρίζετε, μπορούν να παρθούν σωστές αποφάσεις   και να υπάρξουν και τα επιθυμητά αποτελέσματα. </w:t>
      </w:r>
    </w:p>
    <w:p w:rsidR="00890C21" w:rsidRDefault="00890C21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Γι’ αυτό και σας επισυνάπτουμε μαζί με το </w:t>
      </w:r>
      <w:r w:rsidR="00873099">
        <w:rPr>
          <w:rFonts w:ascii="Times New Roman" w:hAnsi="Times New Roman" w:cs="Times New Roman"/>
          <w:sz w:val="28"/>
          <w:szCs w:val="28"/>
        </w:rPr>
        <w:t>Ενημερωτικό Σημείωμα,</w:t>
      </w:r>
      <w:r>
        <w:rPr>
          <w:rFonts w:ascii="Times New Roman" w:hAnsi="Times New Roman" w:cs="Times New Roman"/>
          <w:sz w:val="28"/>
          <w:szCs w:val="28"/>
        </w:rPr>
        <w:t xml:space="preserve"> ένα φάκελο </w:t>
      </w:r>
      <w:r w:rsidRPr="00873099">
        <w:rPr>
          <w:rFonts w:ascii="Times New Roman" w:hAnsi="Times New Roman" w:cs="Times New Roman"/>
          <w:b/>
          <w:sz w:val="28"/>
          <w:szCs w:val="28"/>
        </w:rPr>
        <w:t>απαντητικό</w:t>
      </w:r>
      <w:r>
        <w:rPr>
          <w:rFonts w:ascii="Times New Roman" w:hAnsi="Times New Roman" w:cs="Times New Roman"/>
          <w:sz w:val="28"/>
          <w:szCs w:val="28"/>
        </w:rPr>
        <w:t xml:space="preserve"> και μία σελίδα Α4 στην οποία αναγράφονται κάποιες προτάσεις τις οποίες πιθανώς θα θέλατε να τσεκάρετε ή να συμπληρώσετε</w:t>
      </w:r>
      <w:r w:rsidR="00055A5B">
        <w:rPr>
          <w:rFonts w:ascii="Times New Roman" w:hAnsi="Times New Roman" w:cs="Times New Roman"/>
          <w:sz w:val="28"/>
          <w:szCs w:val="28"/>
        </w:rPr>
        <w:t xml:space="preserve">. Έπειτα ο φάκελος αυτός περιμένουμε να μας επιστραφεί στο Σύλλογο εφόσον θα είναι με πληρωμένο τέλος, </w:t>
      </w:r>
      <w:r w:rsidR="00873099" w:rsidRPr="00873099">
        <w:rPr>
          <w:rFonts w:ascii="Times New Roman" w:hAnsi="Times New Roman" w:cs="Times New Roman"/>
          <w:b/>
          <w:sz w:val="28"/>
          <w:szCs w:val="28"/>
          <w:u w:val="single"/>
        </w:rPr>
        <w:t>μετά</w:t>
      </w:r>
      <w:r w:rsidR="00873099">
        <w:rPr>
          <w:rFonts w:ascii="Times New Roman" w:hAnsi="Times New Roman" w:cs="Times New Roman"/>
          <w:sz w:val="28"/>
          <w:szCs w:val="28"/>
        </w:rPr>
        <w:t xml:space="preserve"> τη Γενική Συνέλευση, </w:t>
      </w:r>
      <w:r w:rsidR="00055A5B">
        <w:rPr>
          <w:rFonts w:ascii="Times New Roman" w:hAnsi="Times New Roman" w:cs="Times New Roman"/>
          <w:sz w:val="28"/>
          <w:szCs w:val="28"/>
        </w:rPr>
        <w:t xml:space="preserve">έτσι ώστε στη Γενική Συνέλευση </w:t>
      </w:r>
      <w:r w:rsidR="00873099">
        <w:rPr>
          <w:rFonts w:ascii="Times New Roman" w:hAnsi="Times New Roman" w:cs="Times New Roman"/>
          <w:sz w:val="28"/>
          <w:szCs w:val="28"/>
        </w:rPr>
        <w:t xml:space="preserve">που έχει προγραμματιστεί να γίνει στις </w:t>
      </w:r>
      <w:r w:rsidR="00873099" w:rsidRPr="00873099">
        <w:rPr>
          <w:rFonts w:ascii="Times New Roman" w:hAnsi="Times New Roman" w:cs="Times New Roman"/>
          <w:b/>
          <w:sz w:val="28"/>
          <w:szCs w:val="28"/>
        </w:rPr>
        <w:t>17 Οκτωβρίου 2017</w:t>
      </w:r>
      <w:r w:rsidR="00873099">
        <w:rPr>
          <w:rFonts w:ascii="Times New Roman" w:hAnsi="Times New Roman" w:cs="Times New Roman"/>
          <w:sz w:val="28"/>
          <w:szCs w:val="28"/>
        </w:rPr>
        <w:t xml:space="preserve">, ημέρα Τρίτη και ώρα </w:t>
      </w:r>
      <w:r w:rsidR="005828D2">
        <w:rPr>
          <w:rFonts w:ascii="Times New Roman" w:hAnsi="Times New Roman" w:cs="Times New Roman"/>
          <w:b/>
          <w:sz w:val="28"/>
          <w:szCs w:val="28"/>
        </w:rPr>
        <w:t xml:space="preserve">18:30 </w:t>
      </w:r>
      <w:r w:rsidR="005828D2" w:rsidRPr="005828D2">
        <w:rPr>
          <w:rFonts w:ascii="Times New Roman" w:hAnsi="Times New Roman" w:cs="Times New Roman"/>
          <w:sz w:val="28"/>
          <w:szCs w:val="28"/>
        </w:rPr>
        <w:t>το απόγευμα</w:t>
      </w:r>
      <w:r w:rsidR="00873099" w:rsidRPr="005828D2">
        <w:rPr>
          <w:rFonts w:ascii="Times New Roman" w:hAnsi="Times New Roman" w:cs="Times New Roman"/>
          <w:sz w:val="28"/>
          <w:szCs w:val="28"/>
        </w:rPr>
        <w:t>,</w:t>
      </w:r>
      <w:r w:rsidR="00270A23">
        <w:rPr>
          <w:rFonts w:ascii="Times New Roman" w:hAnsi="Times New Roman" w:cs="Times New Roman"/>
          <w:sz w:val="28"/>
          <w:szCs w:val="28"/>
        </w:rPr>
        <w:t xml:space="preserve">  στην αίθουσα του Συνεταιριστικού</w:t>
      </w:r>
      <w:r w:rsidR="00873099">
        <w:rPr>
          <w:rFonts w:ascii="Times New Roman" w:hAnsi="Times New Roman" w:cs="Times New Roman"/>
          <w:sz w:val="28"/>
          <w:szCs w:val="28"/>
        </w:rPr>
        <w:t xml:space="preserve"> Ι. ΚΤΕΟ Βόλου, </w:t>
      </w:r>
      <w:r w:rsidR="00055A5B">
        <w:rPr>
          <w:rFonts w:ascii="Times New Roman" w:hAnsi="Times New Roman" w:cs="Times New Roman"/>
          <w:sz w:val="28"/>
          <w:szCs w:val="28"/>
        </w:rPr>
        <w:t xml:space="preserve">να </w:t>
      </w:r>
      <w:r w:rsidR="00873099">
        <w:rPr>
          <w:rFonts w:ascii="Times New Roman" w:hAnsi="Times New Roman" w:cs="Times New Roman"/>
          <w:sz w:val="28"/>
          <w:szCs w:val="28"/>
        </w:rPr>
        <w:t xml:space="preserve">συζητηθούν οι όποιες προτάσεις έχετε να κάνετε και να </w:t>
      </w:r>
      <w:r w:rsidR="00055A5B">
        <w:rPr>
          <w:rFonts w:ascii="Times New Roman" w:hAnsi="Times New Roman" w:cs="Times New Roman"/>
          <w:sz w:val="28"/>
          <w:szCs w:val="28"/>
        </w:rPr>
        <w:t>ξέρουμε που πρέπει σαν Διοικητικό να εστιάσουμε και να έχουμε μία άμεση επίλυση του προβληματισμού που μας καταθέτετε</w:t>
      </w:r>
      <w:r w:rsidR="00873099">
        <w:rPr>
          <w:rFonts w:ascii="Times New Roman" w:hAnsi="Times New Roman" w:cs="Times New Roman"/>
          <w:sz w:val="28"/>
          <w:szCs w:val="28"/>
        </w:rPr>
        <w:t xml:space="preserve">. </w:t>
      </w:r>
      <w:r w:rsidR="00055A5B">
        <w:rPr>
          <w:rFonts w:ascii="Times New Roman" w:hAnsi="Times New Roman" w:cs="Times New Roman"/>
          <w:sz w:val="28"/>
          <w:szCs w:val="28"/>
        </w:rPr>
        <w:t xml:space="preserve"> Εάν δεν ανταποκριθείτε από την πλευρά σας το Δ.Σ. </w:t>
      </w:r>
      <w:r w:rsidR="00561860">
        <w:rPr>
          <w:rFonts w:ascii="Times New Roman" w:hAnsi="Times New Roman" w:cs="Times New Roman"/>
          <w:sz w:val="28"/>
          <w:szCs w:val="28"/>
        </w:rPr>
        <w:t xml:space="preserve">δεν θα μπορέσει </w:t>
      </w:r>
      <w:r w:rsidR="00055A5B">
        <w:rPr>
          <w:rFonts w:ascii="Times New Roman" w:hAnsi="Times New Roman" w:cs="Times New Roman"/>
          <w:sz w:val="28"/>
          <w:szCs w:val="28"/>
        </w:rPr>
        <w:t xml:space="preserve">να σας βοηθήσει. </w:t>
      </w:r>
    </w:p>
    <w:p w:rsidR="00262D22" w:rsidRPr="003B7F38" w:rsidRDefault="00262D22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Επειδή ο Σύλλογος θα προχωρήσει σε αναβάθμιση και ανακατασκευή του </w:t>
      </w:r>
      <w:r w:rsidR="0059311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ite</w:t>
      </w:r>
      <w:r w:rsidRPr="00262D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θα θέλαμε να μας ενημερώσετε ποιοι ενδιαφέρεστε να μπείτε, για προβολή της επιχείρησης σας</w:t>
      </w:r>
      <w:r w:rsidR="00065721">
        <w:rPr>
          <w:rFonts w:ascii="Times New Roman" w:hAnsi="Times New Roman" w:cs="Times New Roman"/>
          <w:sz w:val="28"/>
          <w:szCs w:val="28"/>
        </w:rPr>
        <w:t>, στην ιστοσελίδα</w:t>
      </w:r>
      <w:r w:rsidR="00B454F5">
        <w:rPr>
          <w:rFonts w:ascii="Times New Roman" w:hAnsi="Times New Roman" w:cs="Times New Roman"/>
          <w:sz w:val="28"/>
          <w:szCs w:val="28"/>
        </w:rPr>
        <w:t xml:space="preserve">, με κόστος 50,00€ το χρόνο. </w:t>
      </w:r>
    </w:p>
    <w:p w:rsidR="003B7F38" w:rsidRPr="003B7F38" w:rsidRDefault="003B7F38" w:rsidP="005E328B">
      <w:pPr>
        <w:jc w:val="both"/>
        <w:rPr>
          <w:rFonts w:ascii="Times New Roman" w:hAnsi="Times New Roman" w:cs="Times New Roman"/>
          <w:sz w:val="28"/>
          <w:szCs w:val="28"/>
        </w:rPr>
      </w:pPr>
      <w:r w:rsidRPr="003B7F3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Για να μπορέσετε να ψηφίσετε στις εκλογές του Επιμελητηρίου, </w:t>
      </w:r>
      <w:r w:rsidR="001A7918">
        <w:rPr>
          <w:rFonts w:ascii="Times New Roman" w:hAnsi="Times New Roman" w:cs="Times New Roman"/>
          <w:sz w:val="28"/>
          <w:szCs w:val="28"/>
        </w:rPr>
        <w:t xml:space="preserve">όπου ο Σύλλογος μας κατεβαίνει με υποψήφιο Πρόεδρο Επιμελητηρίου τον κ. Τρύφωνα </w:t>
      </w:r>
      <w:proofErr w:type="spellStart"/>
      <w:r w:rsidR="001A7918">
        <w:rPr>
          <w:rFonts w:ascii="Times New Roman" w:hAnsi="Times New Roman" w:cs="Times New Roman"/>
          <w:sz w:val="28"/>
          <w:szCs w:val="28"/>
        </w:rPr>
        <w:t>Πλαστάρα</w:t>
      </w:r>
      <w:proofErr w:type="spellEnd"/>
      <w:r w:rsidR="001A79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θα πρέπει να είστε οικονομικά τακτοποιημένοι για το όλο το έτος 2016 που πέρασε και να τις εξοφλήσετε έως 31/10/2017. </w:t>
      </w:r>
      <w:r w:rsidR="001A7918">
        <w:rPr>
          <w:rFonts w:ascii="Times New Roman" w:hAnsi="Times New Roman" w:cs="Times New Roman"/>
          <w:sz w:val="28"/>
          <w:szCs w:val="28"/>
        </w:rPr>
        <w:t xml:space="preserve"> Περιμένουμε την θετική ανταπόκριση και στήριξη σας. </w:t>
      </w:r>
    </w:p>
    <w:p w:rsidR="00264405" w:rsidRDefault="00264405" w:rsidP="00264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εκτίμηση</w:t>
      </w:r>
    </w:p>
    <w:p w:rsidR="002E30A2" w:rsidRDefault="00264405" w:rsidP="002E3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</w:t>
      </w:r>
      <w:r w:rsidR="002E30A2">
        <w:rPr>
          <w:rFonts w:ascii="Times New Roman" w:hAnsi="Times New Roman" w:cs="Times New Roman"/>
          <w:sz w:val="28"/>
          <w:szCs w:val="28"/>
        </w:rPr>
        <w:t xml:space="preserve"> ΤΟ Δ.Σ.</w:t>
      </w:r>
    </w:p>
    <w:p w:rsidR="00C01AC0" w:rsidRDefault="00C01AC0" w:rsidP="002E30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0A2" w:rsidRDefault="002E30A2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Ο ΠΡΟΕΔΡΟΣ</w:t>
      </w:r>
      <w:r>
        <w:rPr>
          <w:rFonts w:ascii="Times New Roman" w:hAnsi="Times New Roman" w:cs="Times New Roman"/>
          <w:sz w:val="28"/>
          <w:szCs w:val="28"/>
        </w:rPr>
        <w:tab/>
        <w:t>Ο Γ. ΓΡΑΜΜΑΤΕΑΣ</w:t>
      </w:r>
    </w:p>
    <w:p w:rsidR="00C01AC0" w:rsidRDefault="00C01AC0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30A2" w:rsidRPr="00100BAD" w:rsidRDefault="002E30A2" w:rsidP="002E30A2">
      <w:pPr>
        <w:tabs>
          <w:tab w:val="left" w:pos="68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ΜΠΑΡΜΠΑΚΟΣ Γ.                          </w:t>
      </w:r>
      <w:r w:rsidR="002644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4405">
        <w:rPr>
          <w:rFonts w:ascii="Times New Roman" w:hAnsi="Times New Roman" w:cs="Times New Roman"/>
          <w:sz w:val="28"/>
          <w:szCs w:val="28"/>
        </w:rPr>
        <w:t>ΠΛΟΥΜΙΣΤΟΣ 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E30A2" w:rsidRPr="00100BAD" w:rsidSect="00B47A92">
      <w:pgSz w:w="11906" w:h="16838"/>
      <w:pgMar w:top="568" w:right="680" w:bottom="102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30F"/>
    <w:multiLevelType w:val="hybridMultilevel"/>
    <w:tmpl w:val="2C7AC6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765EC"/>
    <w:rsid w:val="00014C47"/>
    <w:rsid w:val="0001612B"/>
    <w:rsid w:val="00026B04"/>
    <w:rsid w:val="000304CF"/>
    <w:rsid w:val="00055A5B"/>
    <w:rsid w:val="00065721"/>
    <w:rsid w:val="00100BAD"/>
    <w:rsid w:val="00104FFA"/>
    <w:rsid w:val="001765EC"/>
    <w:rsid w:val="001A7918"/>
    <w:rsid w:val="002114CD"/>
    <w:rsid w:val="00262D22"/>
    <w:rsid w:val="00264405"/>
    <w:rsid w:val="00270A23"/>
    <w:rsid w:val="002D26F7"/>
    <w:rsid w:val="002E30A2"/>
    <w:rsid w:val="002F0501"/>
    <w:rsid w:val="0034581E"/>
    <w:rsid w:val="0036086A"/>
    <w:rsid w:val="00390249"/>
    <w:rsid w:val="003B7F38"/>
    <w:rsid w:val="003B7FFA"/>
    <w:rsid w:val="003E5D48"/>
    <w:rsid w:val="00407676"/>
    <w:rsid w:val="00441197"/>
    <w:rsid w:val="00456CAB"/>
    <w:rsid w:val="00494264"/>
    <w:rsid w:val="004A5DD8"/>
    <w:rsid w:val="004A68A7"/>
    <w:rsid w:val="004B6BC7"/>
    <w:rsid w:val="005011A5"/>
    <w:rsid w:val="00561860"/>
    <w:rsid w:val="005828D2"/>
    <w:rsid w:val="00593110"/>
    <w:rsid w:val="005E328B"/>
    <w:rsid w:val="006A5FE6"/>
    <w:rsid w:val="007205CB"/>
    <w:rsid w:val="00745083"/>
    <w:rsid w:val="00815EAC"/>
    <w:rsid w:val="00847504"/>
    <w:rsid w:val="00873099"/>
    <w:rsid w:val="0087461C"/>
    <w:rsid w:val="00890C21"/>
    <w:rsid w:val="009E2517"/>
    <w:rsid w:val="00A209F2"/>
    <w:rsid w:val="00A926D8"/>
    <w:rsid w:val="00B44FC3"/>
    <w:rsid w:val="00B454F5"/>
    <w:rsid w:val="00B47A92"/>
    <w:rsid w:val="00C01AC0"/>
    <w:rsid w:val="00C52A67"/>
    <w:rsid w:val="00C648D1"/>
    <w:rsid w:val="00C66A52"/>
    <w:rsid w:val="00C7687D"/>
    <w:rsid w:val="00CC41F0"/>
    <w:rsid w:val="00D82D93"/>
    <w:rsid w:val="00D91A6B"/>
    <w:rsid w:val="00DF41E3"/>
    <w:rsid w:val="00E454D7"/>
    <w:rsid w:val="00E54560"/>
    <w:rsid w:val="00F11112"/>
    <w:rsid w:val="00F44041"/>
    <w:rsid w:val="00F93E15"/>
    <w:rsid w:val="00FA68CB"/>
    <w:rsid w:val="00FD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67"/>
  </w:style>
  <w:style w:type="paragraph" w:styleId="2">
    <w:name w:val="heading 2"/>
    <w:basedOn w:val="a"/>
    <w:next w:val="a"/>
    <w:link w:val="2Char"/>
    <w:qFormat/>
    <w:rsid w:val="005011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1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93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5011A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4">
    <w:name w:val="Strong"/>
    <w:basedOn w:val="a0"/>
    <w:qFormat/>
    <w:rsid w:val="005011A5"/>
    <w:rPr>
      <w:b/>
      <w:bCs/>
    </w:rPr>
  </w:style>
  <w:style w:type="character" w:styleId="-">
    <w:name w:val="Hyperlink"/>
    <w:basedOn w:val="a0"/>
    <w:rsid w:val="005011A5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411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"/>
    <w:rsid w:val="004411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5"/>
    <w:rsid w:val="004411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isa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isam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B10-D3AC-4331-9CBB-D957586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Σταμούλης</dc:creator>
  <cp:lastModifiedBy>user</cp:lastModifiedBy>
  <cp:revision>23</cp:revision>
  <cp:lastPrinted>2017-09-21T06:29:00Z</cp:lastPrinted>
  <dcterms:created xsi:type="dcterms:W3CDTF">2017-08-29T08:59:00Z</dcterms:created>
  <dcterms:modified xsi:type="dcterms:W3CDTF">2017-09-21T06:33:00Z</dcterms:modified>
</cp:coreProperties>
</file>